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0FB" w:rsidRPr="003610FB" w:rsidRDefault="00B62BE8" w:rsidP="003610FB">
      <w:pPr>
        <w:tabs>
          <w:tab w:val="left" w:pos="3060"/>
          <w:tab w:val="left" w:pos="342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Выписка из Порядка </w:t>
      </w:r>
      <w:r w:rsidR="003610FB" w:rsidRPr="00361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проведения проверки соответствия </w:t>
      </w:r>
      <w:proofErr w:type="gramStart"/>
      <w:r w:rsidR="003610FB" w:rsidRPr="00361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технических характеристик</w:t>
      </w:r>
      <w:proofErr w:type="gramEnd"/>
      <w:r w:rsidR="003610FB" w:rsidRPr="00361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ввозимых на территорию Российской Федерации радиоэлектронных средств и высокочастотных устройств гражданского назначения техническим характеристикам и условиям использования, утвержденным решениями Государственной комиссии по радиочастотам, а также выдачи заключений о результатах этой проверки</w:t>
      </w:r>
      <w:r w:rsidR="00FD6A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 утвержденная ФГУП «РЧЦ ЦФО»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(для заявителя)</w:t>
      </w:r>
      <w:r w:rsidR="003610FB" w:rsidRPr="003610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3610FB" w:rsidRPr="003610FB" w:rsidRDefault="003610FB" w:rsidP="003610FB">
      <w:pPr>
        <w:tabs>
          <w:tab w:val="left" w:pos="3060"/>
          <w:tab w:val="left" w:pos="3420"/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 Настоящий Порядок устанавливает процедуру рассмотрения материалов, проведения проверки соответствия </w:t>
      </w:r>
      <w:proofErr w:type="gramStart"/>
      <w:r w:rsidRPr="0085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технических характеристик</w:t>
      </w:r>
      <w:proofErr w:type="gramEnd"/>
      <w:r w:rsidRPr="0085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ввозимых на территорию Российской Федерации РЭС и ВЧУ гражданского назначения техническим характеристикам и условиям использования, утвержденным решениями ГКРЧ, а также выдачи заключений о результатах этой проверки. 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 Настоящий Порядок разработан в соответствии с Федеральным законом от 7 июля </w:t>
      </w:r>
      <w:smartTag w:uri="urn:schemas-microsoft-com:office:smarttags" w:element="metricconverter">
        <w:smartTagPr>
          <w:attr w:name="ProductID" w:val="2003 г"/>
        </w:smartTagPr>
        <w:r w:rsidRPr="00853E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2003 г</w:t>
        </w:r>
      </w:smartTag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№ 126-ФЗ «О связи», постановлением Правительства Российской Федерации от 14 мая </w:t>
      </w:r>
      <w:smartTag w:uri="urn:schemas-microsoft-com:office:smarttags" w:element="metricconverter">
        <w:smartTagPr>
          <w:attr w:name="ProductID" w:val="2014 г"/>
        </w:smartTagPr>
        <w:r w:rsidRPr="00853E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2014 г</w:t>
        </w:r>
      </w:smartTag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434 «О радиочастотной службе», приказом Министерства связи, информационных технологий и массовых коммуникаций Российской Федерации от 23 марта    2016 г. № 118 «Об утверждении порядка выдачи и формы заключения о соответствии технических характеристик ввозимых на территорию Российской Федерации РЭС и ВЧУ гражданского назначения техническим характеристикам и условиям использования, утвержденным решениями ГКРЧ».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3. В Порядке используются следующие понятия и сокращения: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Заявитель 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– лицо (юридическое или физическое лицо, а также индивидуальный предприниматель, зарегистрированные на территории Российской Федерации или на территории, находящейся под юрисдикцией Российской Федерации), на которое оформляется заключение о соответствии технических характеристик ввозимых РЭС и ВЧУ гражданского назначения техническим характеристикам и условиям использования, утвержденным решениями ГКРЧ;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 – заключение о соответствии технических характеристик ввозимых на территорию Российской Федерации РЭС и ВЧУ гражданского назначения техническим характеристикам и условиям использования, утвержденным решениями ГКРЧ;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заявление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– письменное обращение Заявителя на оказание услуги по проведению проверки соответствия </w:t>
      </w:r>
      <w:r w:rsidRPr="0085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технических характеристик 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ввозимых на территорию Российской Федерации РЭС и ВЧУ гражданского назначения техническим характеристикам и условиям использования, утвержденным решениями ГКРЧ, а также выдачи заключения о результатах этой проверки;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проверка соответствия 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проверка соответствия </w:t>
      </w:r>
      <w:proofErr w:type="gramStart"/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характеристик</w:t>
      </w:r>
      <w:proofErr w:type="gramEnd"/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ввозимых на территорию Российской Федерации РЭС и ВЧУ гражданского назначения техническим характеристикам и условиям использования, утвержденным решениями ГКРЧ;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протокол 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протокол измерений (испытаний) технических характеристик РЭС (ВЧУ);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услуга 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 проведение проверки соответствия </w:t>
      </w:r>
      <w:r w:rsidRPr="0085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технических характеристик 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ввозимых на территорию Российской Федерации РЭС и ВЧУ гражданского назначения техническим характеристикам и условиям использования, утвержденным решениями ГКРЧ, а также выдача заключений о результатах этой проверки</w:t>
      </w:r>
      <w:r w:rsidR="00FE3CC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4. Порядок не распространяется на процедуру временного ввоза РЭС и ВЧУ.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 Рассмотрение материалов, проверка соответствия и оформление Заключения осуществляются на основании заявлений, направляемых на бумажном носителе либо в электронной форме через "Кабинет заявителя" официального сайта радиочастотной службы в информационно-телекоммуникационной сети "Интернет" (далее – Сайт ФГУП «РЧЦ ЦФО»).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 электронной почте может приниматься сканированная копия заявления в формате JPEG (*.</w:t>
      </w:r>
      <w:proofErr w:type="spellStart"/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jpg</w:t>
      </w:r>
      <w:proofErr w:type="spellEnd"/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) или PDF (*.</w:t>
      </w:r>
      <w:proofErr w:type="spellStart"/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pdf</w:t>
      </w:r>
      <w:proofErr w:type="spellEnd"/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) с последующим (до получения Заключения) представлением заявления на бумажном носителе. Качество документов, направленных по электронной почте, должно позволять в полном объеме прочитать текст документа и распознать реквизиты данного документа.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 Заявление подается в отдельности на каждое наименование (тип, модель) РЭС (ВЧУ), ввозимое на территорию Российской Федерации.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в электронной форме должно быть подписано усиленной квалифицированной электронной подписью.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 Услуга оказывается на платной договорной основе в соответствии со Сборником цен ФГУП «РЧЦ ЦФО» на услуги (работы), оказываемые ФГУП «РЧЦ ЦФО» на территории федеральных округов.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3CCB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 В заявлении указываются: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и дата заявления;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Заявителя, в том числе банковские;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отчество, место жительства, название удостоверяющего личность документа, его серия и номер, когда и кем выдан (для физического лица и индивидуального предпринимателя);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 места проведения измерений технических характеристик РЭС (ВЧУ) (в случае проведения измерений по месту нахождения РЭС (ВЧУ));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наименование, тип, модель, изготовитель и страна изготовителя РЭС (ВЧУ);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характеристики (полоса радиочастот, радиочастотный канал или радиочастота), шаг сетки частот, мощность передатчика, тип или вид модуляции радиосигнала, а также другие технические характеристики, определенные в решениях ГКРЧ для данных типов РЭС). 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назначение, область применения и условия использования РЭС (ВЧУ);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и дата решения ГКРЧ, утвердившего технические характеристики и условия использования ввозимых на территорию Российской Федерации РЭС (ВЧУ) (копия решения ГКРЧ прилагается по усмотрению Заявителя);</w:t>
      </w:r>
    </w:p>
    <w:p w:rsid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номер и дата заключения (разрешительного документа), на основании которого осуществлен ввоз РЭС (ВЧУ) на территорию Российской Федерации при проведении инструментальной проверки;</w:t>
      </w:r>
    </w:p>
    <w:p w:rsidR="008E1EC3" w:rsidRPr="00115D4D" w:rsidRDefault="001F0FD1" w:rsidP="008E1EC3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4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</w:t>
      </w:r>
      <w:r w:rsidR="008E1EC3" w:rsidRPr="0011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разрешительным документам относятся:</w:t>
      </w:r>
    </w:p>
    <w:p w:rsidR="008E1EC3" w:rsidRPr="00115D4D" w:rsidRDefault="008E1EC3" w:rsidP="008E1EC3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лицензия </w:t>
      </w:r>
      <w:proofErr w:type="spellStart"/>
      <w:r w:rsidRPr="00115D4D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Минпромторга</w:t>
      </w:r>
      <w:proofErr w:type="spellEnd"/>
      <w:r w:rsidRPr="0011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России;</w:t>
      </w:r>
    </w:p>
    <w:p w:rsidR="008E1EC3" w:rsidRPr="008E1EC3" w:rsidRDefault="008E1EC3" w:rsidP="008E1EC3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заключение (разрешительный документ) </w:t>
      </w:r>
      <w:proofErr w:type="spellStart"/>
      <w:r w:rsidRPr="00115D4D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Роскомнадзора</w:t>
      </w:r>
      <w:proofErr w:type="spellEnd"/>
      <w:r w:rsidRPr="00115D4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согласие физического лица на обработку персональных данных.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3CCB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подписывается физическим лицом или уполномоченным должностным лицом организации и заверяется печатью организации (индивидуального предпринимателя, (при наличии печати)).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3CCB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Заявление направляется в филиал ФГУП «РЧЦ ЦФО» по месту нахождения заявленного РЭС (ВЧУ).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3C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 заявлению может прилагаться пояснительная записка, которая содержит: 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более подробную информацию о ввозимом оборудовании;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ссылку на интернет-сайт производителя ввозимого оборудования, в котором имеется информация о ввозимом оборудовании, его назначении, области применения, конструктивных особенностях и технических характеристиках и пр.;</w:t>
      </w:r>
    </w:p>
    <w:p w:rsid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изображение ввозимого оборудования</w:t>
      </w:r>
      <w:r w:rsidR="00D4669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6694" w:rsidRPr="00D46694" w:rsidRDefault="00D46694" w:rsidP="00D46694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4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ввозе комплектующего оборудования (компонентов) РЭС (ВЧУ)</w:t>
      </w:r>
      <w:r w:rsidRPr="00115D4D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115D4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заявитель представляет пояснительную записку с подробным изложением назначения оборудования (области применения) и/или конструктивных особенностей, характеристик и других сведений, позволяющих идентифицировать данное оборудование как входящее в состав РЭС (ВЧУ).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Пояснительная записка подписывается Заявителем и заверяется печатью организации (индивидуального предпринимателя (при наличии печати)).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FE3CC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течение 2 рабочих дней после исполнения Заявителем обязательств по договору проводится документарная проверка. При этом заключение оформляется по результатам документарной проверки в случае отсутствия необходимости проведения инструментальной проверки. 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ходе документарной проверки проводятся следующие работы: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наличия заявленного РЭС (ВЧУ) в реестре РЭС (ВЧУ) гражданского назначения, разрешенных для ввоза на территорию Российской Федерации (далее - Реестр), порядок формирования которого утвержден приказом Министерства связи и массовых коммуникаций Российской Федерации от 1 декабря 2011 г. № 332 (зарегистрирован Министерством юстиции Российской Федерации 30 декабря 2011 г., регистрационный № 22847) с изменениями, внесенными приказом Министерства связи и массовых коммуникаций Российской Федерации от 29 сентября 2015 г. № 364 (зарегистрирован Министерством юстиции Российской Федерации 12 января 2016 г., регистрационный № 40546);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проверка наличия заявленного РЭС (ВЧУ) в едином реестре радиоэлектронных средств и высокочастотных устройств гражданского 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назначения, в том числе встроенных либо входящих в состав других товаров, при ввозе которых на таможенную территорию Евразийского экономического союза не требуется представление лицензии или заключения (разрешительного документа) (далее - Единый реестр), сформированного в соответствии с приложением № 1 к Положению о ввозе на таможенную территорию Евразийского экономического союза радиоэлектронных средств и высокочастотных устройств гражданского назначения, в том числе встроенных либо входящих в состав других товаров, утвержденному решением Коллегии Евразийской экономической комиссии от 21 апреля 2015 г. № 30 "О мерах нетарифного регулирования" (официальный сайт Евразийского экономического союза (http://www.eaeunion.org), 22 апреля 2015 г.) с изменениями, внесенными решениями Коллегии Евразийской экономической комиссии от 16 июня 2015 г. № 67 (официальный сайт Евразийского экономического союза (http://www.eaeunion.org), 17 июня 2015 г.), от 1 сентября 2015 г. № 109 (официальный сайт Евразийского экономического союза (http://www.eaeunion.org), 2 сентября 2015 г.), от 6 октября 2015 г. № 131 (официальный сайт Евразийского экономического союза (http://www.eaeunion.org), 7 октября 2015 г.), от 17 ноября 2015 г. № 150 (официальный сайт Евразийского экономического союза (http://www.eaeunion.org), 18 ноября 2015 г.) (далее - Решение ЕЭК);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наличия заявленного РЭС (ВЧУ) в перечне РЭС (ВЧУ) гражданского назначения, в том числе встроенных либо входящих в состав других товаров, при ввозе которых на таможенную территорию Евразийского экономического союза не требуется представление лицензии, заключения (разрешительного документа) или сведений из Единого реестра, утвержденного Решением ЕЭК (далее - Перечень);</w:t>
      </w:r>
    </w:p>
    <w:p w:rsid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проверка соответствия оригиналов материалов заявления, представленных Заявителем, копиям, направленным по электронной почте или через «Кабинет заявителя».</w:t>
      </w:r>
    </w:p>
    <w:p w:rsidR="00D46694" w:rsidRPr="00D46694" w:rsidRDefault="00D46694" w:rsidP="00D46694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4D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если сведения о РЭС и ВЧУ в заявлении и в разрешительном документе различны, заявление возвращается Заявителю с указанием причины возврата.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основании результатов документарной проверки оформляется Заключение (приложение № 1) при отсутствии необходимости проведения инструментальной проверки.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этом в строке «Результаты проверки» Заключения производится запись о соответствии технических характеристик РЭС (ВЧУ) техническим характеристикам и условиям использования, утвержденным решениями ГКРЧ – «соответствует», а в строке для внесения дополнительной информация данного Заключения указывается информация о включении РЭС (ВЧУ) в Реестр (Единый реестр, Перечень), например: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«РЭС (ВЧУ) включено в Реестр»; 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«РЭС (ВЧУ) включено в Единый реестр»; 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«РЭС (ВЧУ) включено в Перечень».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случае если РЭС (ВЧУ) отсутствуют в Реестре, Едином реестре и в Перечне, проводится инструментальная проверка.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23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Срок проведения инструментальной проверки составляет 30 календарных дней со дня предоставления Заявителем оборудования для измерения</w:t>
      </w:r>
      <w:r w:rsidR="00853E5F" w:rsidRPr="00853E5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3CC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 После представления Заявителем к проведению инструментальной проверки ввозимого оборудования проводятся следующие работы: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технических характеристик ввозимых на территорию Российской Федерации РЭС (полоса радиочастот, радиочастотный канал или радиочастота), шаг сетки частот, мощность передатчика, тип или вид модуляции радиосигнала), а также измерение других технических характеристик, утвержденных решениями ГКРЧ для данных типов РЭС (в случае ввоза РЭС);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измерение технических характеристик (испытания) ввозимых на территорию Российской Федерации ВЧУ (номинальные значения радиочастот и частотные отклонения, мощность ВЧУ, соответствие технических характеристик ВЧУ действующим нормам на допустимые значения индустриальных радиопомех и исключения помех радиоэлектронным средствам от ВЧ-устройств, на которые не установлены нормы на допустимые значения индустриальных радиопомех (в случае ввоза ВЧУ).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FE3CC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случае, если инструментальная проверка проводится по месту размещения оборудования, сроки проведения измерений и порядок перемещения выездных бригад к месту проведения измерений согласовываются с Заявителем заблаговременно. 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 Основанием для принятия решения о соответствии технических характеристик и условий использования ввозимых РЭС (ВЧУ) техническим характеристикам и условиям использования, утвержденным решениями ГКРЧ, является</w:t>
      </w:r>
      <w:bookmarkStart w:id="0" w:name="_GoBack"/>
      <w:bookmarkEnd w:id="0"/>
      <w:r w:rsidR="0091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измеренных технических характеристик и условий использования ввозимых РЭС (ВЧУ) техническим характеристикам и условиям использования, утвержденным решениями ГКРЧ на выделение полос радиочастот, а также соответствие полос радиочастот (номиналов радиочастот) и технических характеристик ВЧУ</w:t>
      </w:r>
      <w:r w:rsidR="007E088D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представленных изготовителем,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требованиям решений ГКРЧ</w:t>
      </w:r>
      <w:r w:rsidR="00A84E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31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соответствии </w:t>
      </w:r>
      <w:proofErr w:type="gramStart"/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технических характеристик</w:t>
      </w:r>
      <w:proofErr w:type="gramEnd"/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ввозимых РЭС (ВЧУ) требованиям решений ГКРЧ оформляется Заключение, в строке для записи о результатах проверки которого производится запись: «соответствует». При этом указывается дополнительная информация: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«РЭС (ВЧУ) подлежит включению в Реестр», в случае несоответствия типа и технических характеристик ввозимого РЭС (ВЧУ) типу и техническим характеристикам РЭС (ВЧУ), указанным в Перечне.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соответствии типа и технических характеристик ввозимого РЭС (ВЧУ) типу и техническим характеристикам РЭС (ВЧУ), указанным в Перечне, а также требованиям решений ГКРЧ оформляется Заключение, в строке для записи о результатах проверки которого производится запись: «Соответствует Перечню», а в строке «Дополнительная информация» производится запись «Не требуется представление лицензии».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если в ходе проведения инструментальной проверки будет установлено, что ввозимое оборудование не является РЭС и ВЧУ, в протоколе 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 в строке «Результаты проверки» оформляемого Заключения производится запись «Техническое устройство не является РЭС (ВЧУ)», а в строке «Дополнительная информация» проставляется прочерк на всю ширину строки.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34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Основанием для принятия решения о несоответствии технических характеристик и (или) условий использования ввозимых РЭС (ВЧУ) техническим характеристикам и (или) условиям использования, утвержденным решениями ГКРЧ о выделение полос радиочастот, являются: 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результаты измерений, указанные в протоколе, и подтверждающие несоответствие технических характеристик и (или) условий использования ввозимых РЭС (ВЧУ) техническим характеристикам и (или) условиям использования, утвержденным решениями ГКРЧ на выделение полос радиочастот;</w:t>
      </w:r>
    </w:p>
    <w:p w:rsidR="00853E5F" w:rsidRPr="00853E5F" w:rsidRDefault="00853E5F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оригиналов материалов заявления копиям, направленным по электронной почте или через «Кабинет заявителя».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35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несоответствии технических характеристик РЭС (ВЧУ) оформляется Заключение, в строке «Результаты проверки» которого производится запись «Не соответствует», при этом в строке «Дополнительная информация» проставляется прочерк на всю ширину данного поля.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Заключение оформляется на продольном бланке филиала ФГУП «</w:t>
      </w:r>
      <w:smartTag w:uri="urn:schemas-microsoft-com:office:smarttags" w:element="PersonName">
        <w:smartTagPr>
          <w:attr w:name="ProductID" w:val="РЧЦ ЦФО"/>
        </w:smartTagPr>
        <w:r w:rsidR="00853E5F" w:rsidRPr="00853E5F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РЧЦ ЦФО</w:t>
        </w:r>
      </w:smartTag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» с нанесением на каждой странице коллективного товарного знака радиочастотной службы. При оформлении Заключения на двух и более листах листы нумеруются, сшиваются, и на оборотной стороне последнего листа проставляется количество пронумерованных и прошитых листов, указывается должность, проставляется подпись должностного лица, подписавшего Заключение, и заверяется печатью. Исправления в Заключении не допускаются.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выдаче Заключения на основании результатов инструментальной проверки Заявителю также предоставляется протокол и возвращается представленное для проверки РЭС (ВЧУ).</w:t>
      </w:r>
    </w:p>
    <w:p w:rsidR="00853E5F" w:rsidRPr="00853E5F" w:rsidRDefault="00FE3CCB" w:rsidP="00853E5F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43</w:t>
      </w:r>
      <w:r w:rsidR="00853E5F" w:rsidRPr="00853E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письменной просьбе Заявителя Заключение выдается на руки по доверенности или направляется заказным почтовым отправлением с уведомлением о вручении по адресу, указанному в заявлении. </w:t>
      </w:r>
    </w:p>
    <w:p w:rsidR="003610FB" w:rsidRPr="003610FB" w:rsidRDefault="003610FB" w:rsidP="003610FB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0FB" w:rsidRPr="003610FB" w:rsidRDefault="003610FB" w:rsidP="003610FB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0FB" w:rsidRPr="003610FB" w:rsidRDefault="003610FB" w:rsidP="003610FB">
      <w:pPr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10FB" w:rsidRPr="003610FB" w:rsidRDefault="003610FB" w:rsidP="003610FB">
      <w:pPr>
        <w:overflowPunct w:val="0"/>
        <w:autoSpaceDE w:val="0"/>
        <w:autoSpaceDN w:val="0"/>
        <w:adjustRightInd w:val="0"/>
        <w:spacing w:after="0" w:line="240" w:lineRule="auto"/>
        <w:ind w:left="-426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3610FB" w:rsidRPr="003610FB" w:rsidSect="00BB558B">
          <w:headerReference w:type="default" r:id="rId6"/>
          <w:pgSz w:w="11906" w:h="16838"/>
          <w:pgMar w:top="1134" w:right="849" w:bottom="709" w:left="1559" w:header="709" w:footer="709" w:gutter="0"/>
          <w:cols w:space="708"/>
          <w:titlePg/>
          <w:docGrid w:linePitch="360"/>
        </w:sectPr>
      </w:pPr>
    </w:p>
    <w:p w:rsidR="003610FB" w:rsidRPr="003610FB" w:rsidRDefault="009C1BD4" w:rsidP="00096E1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8"/>
          <w:lang w:eastAsia="ru-RU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332.3pt;margin-top:8.75pt;width:151.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" stroked="f">
            <v:textbox>
              <w:txbxContent>
                <w:p w:rsidR="003610FB" w:rsidRPr="0019733D" w:rsidRDefault="003610FB" w:rsidP="003610FB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Pr="0019733D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Приложение</w:t>
                  </w:r>
                  <w:r w:rsidR="00ED45E7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№ 1</w:t>
                  </w:r>
                </w:p>
              </w:txbxContent>
            </v:textbox>
          </v:shape>
        </w:pict>
      </w:r>
    </w:p>
    <w:p w:rsidR="003610FB" w:rsidRPr="003610FB" w:rsidRDefault="003610FB" w:rsidP="003610FB">
      <w:pPr>
        <w:tabs>
          <w:tab w:val="left" w:pos="3402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</w:p>
    <w:p w:rsidR="003610FB" w:rsidRPr="003610FB" w:rsidRDefault="003610FB" w:rsidP="003610FB">
      <w:pPr>
        <w:tabs>
          <w:tab w:val="left" w:pos="3402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6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8"/>
          <w:lang w:eastAsia="ru-RU"/>
        </w:rPr>
        <w:t>ЗАКЛЮЧЕНИЕ</w:t>
      </w:r>
    </w:p>
    <w:p w:rsidR="003610FB" w:rsidRPr="003610FB" w:rsidRDefault="003610FB" w:rsidP="003610F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3610FB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О СООТВЕТСТВИИ ТЕХНИЧЕСКИХ ХАРАКТЕРИСТИК </w:t>
      </w:r>
    </w:p>
    <w:p w:rsidR="003610FB" w:rsidRPr="003610FB" w:rsidRDefault="003610FB" w:rsidP="003610F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3610FB">
        <w:rPr>
          <w:rFonts w:ascii="Times New Roman" w:eastAsia="Times New Roman" w:hAnsi="Times New Roman" w:cs="Times New Roman"/>
          <w:szCs w:val="24"/>
          <w:lang w:eastAsia="ru-RU"/>
        </w:rPr>
        <w:t xml:space="preserve">ВВОЗИМЫХ НА ТЕРРИТОРИЮ РОССИЙСКОЙ ФЕДЕРАЦИИ РАДИОЭЛЕКТРОННЫХ СРЕДСТВ </w:t>
      </w:r>
    </w:p>
    <w:p w:rsidR="003610FB" w:rsidRPr="003610FB" w:rsidRDefault="003610FB" w:rsidP="003610F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3610FB">
        <w:rPr>
          <w:rFonts w:ascii="Times New Roman" w:eastAsia="Times New Roman" w:hAnsi="Times New Roman" w:cs="Times New Roman"/>
          <w:szCs w:val="24"/>
          <w:lang w:eastAsia="ru-RU"/>
        </w:rPr>
        <w:t xml:space="preserve">И ВЫСОКОЧАСТОТНЫХ УСТРОЙСТВ ГРАЖДАНСКОГО НАЗНАЧЕНИЯ ТЕХНИЧЕСКИМ ХАРАКТЕРИСТИКАМ И УСЛОВИЯМ ИСПОЛЬЗОВАНИЯ, УТВЕРЖДЕННЫМ РЕШЕНИЯМИ </w:t>
      </w:r>
    </w:p>
    <w:p w:rsidR="003610FB" w:rsidRPr="003610FB" w:rsidRDefault="003610FB" w:rsidP="003610F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  <w:r w:rsidRPr="003610FB">
        <w:rPr>
          <w:rFonts w:ascii="Times New Roman" w:eastAsia="Times New Roman" w:hAnsi="Times New Roman" w:cs="Times New Roman"/>
          <w:szCs w:val="24"/>
          <w:lang w:eastAsia="ru-RU"/>
        </w:rPr>
        <w:t>ГОСУДАРСТВЕННОЙ КОМИССИИ ПО РАДИОЧАСТОТАМ</w:t>
      </w:r>
    </w:p>
    <w:p w:rsidR="003610FB" w:rsidRPr="003610FB" w:rsidRDefault="003610FB" w:rsidP="003610F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610FB" w:rsidRPr="003610FB" w:rsidRDefault="003610FB" w:rsidP="003610FB">
      <w:pPr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Cs w:val="24"/>
          <w:lang w:eastAsia="ru-RU"/>
        </w:rPr>
      </w:pP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noProof/>
          <w:sz w:val="26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163830</wp:posOffset>
            </wp:positionV>
            <wp:extent cx="7416165" cy="6246495"/>
            <wp:effectExtent l="0" t="0" r="0" b="190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16165" cy="6246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_______________        </w:t>
      </w:r>
      <w:r w:rsidR="00BB55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№__________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>(дата выдачи)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Выдано ____________________________________________________________________</w:t>
      </w:r>
      <w:r w:rsidR="00BB558B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</w:t>
      </w:r>
      <w:r w:rsidRPr="003610FB">
        <w:rPr>
          <w:rFonts w:ascii="Times New Roman" w:eastAsia="Times New Roman" w:hAnsi="Times New Roman" w:cs="Times New Roman"/>
          <w:lang w:eastAsia="ru-RU"/>
        </w:rPr>
        <w:t>(наименование организации или фамилия, имя, отчество (при наличии) заявителя)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</w:t>
      </w:r>
      <w:r w:rsidR="00BB558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(ОГРН или ОГРНИП; ИНН)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_________________________________________________________________________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(наименование организации радиочастотной службы)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проведена проверка соответствия технических характеристик ввозимых на территорию Российской Федерации радиоэлектронных средств и высокочастотных устройств (далее – РЭС (ВЧУ)) техническим характеристикам  и условиям использования, утвержденным решениями Государственной комиссии по радиочастотам.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>В ходе проверки установлено: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0"/>
        <w:gridCol w:w="4595"/>
      </w:tblGrid>
      <w:tr w:rsidR="003610FB" w:rsidRPr="003610FB" w:rsidTr="00AB3D7E">
        <w:trPr>
          <w:trHeight w:hRule="exact" w:val="397"/>
        </w:trPr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товара (при наличии)</w:t>
            </w:r>
          </w:p>
        </w:tc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0FB" w:rsidRPr="003610FB" w:rsidTr="00AB3D7E">
        <w:trPr>
          <w:trHeight w:hRule="exact" w:val="397"/>
        </w:trPr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Наименование и тип РЭС (ВЧУ)</w:t>
            </w:r>
          </w:p>
        </w:tc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0FB" w:rsidRPr="003610FB" w:rsidTr="00AB3D7E">
        <w:trPr>
          <w:trHeight w:hRule="exact" w:val="397"/>
        </w:trPr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Модель РЭС (ВЧУ)</w:t>
            </w:r>
          </w:p>
        </w:tc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0FB" w:rsidRPr="003610FB" w:rsidTr="00AB3D7E">
        <w:trPr>
          <w:trHeight w:hRule="exact" w:val="397"/>
        </w:trPr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Изготовитель РЭС (ВЧУ)</w:t>
            </w:r>
          </w:p>
        </w:tc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0FB" w:rsidRPr="003610FB" w:rsidTr="00AB3D7E">
        <w:trPr>
          <w:trHeight w:hRule="exact" w:val="397"/>
        </w:trPr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Страна изготовителя РЭС (ВЧУ)</w:t>
            </w:r>
          </w:p>
        </w:tc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0FB" w:rsidRPr="003610FB" w:rsidTr="00AB3D7E">
        <w:trPr>
          <w:trHeight w:hRule="exact" w:val="397"/>
        </w:trPr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Результаты проверки</w:t>
            </w:r>
          </w:p>
        </w:tc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3610FB" w:rsidRPr="003610FB" w:rsidTr="00AB3D7E">
        <w:trPr>
          <w:trHeight w:hRule="exact" w:val="397"/>
        </w:trPr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610F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Дополнительная информация</w:t>
            </w:r>
          </w:p>
        </w:tc>
        <w:tc>
          <w:tcPr>
            <w:tcW w:w="4998" w:type="dxa"/>
            <w:vAlign w:val="center"/>
          </w:tcPr>
          <w:p w:rsidR="003610FB" w:rsidRPr="003610FB" w:rsidRDefault="003610FB" w:rsidP="003610F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610FB" w:rsidRPr="003610FB" w:rsidRDefault="003610FB" w:rsidP="003610FB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610FB" w:rsidRPr="003610FB" w:rsidRDefault="003610FB" w:rsidP="003610FB">
      <w:pPr>
        <w:spacing w:after="0" w:line="312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__________________     </w:t>
      </w:r>
      <w:r w:rsidR="003245E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___________                  _________________________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(Руководитель)                           (Подпись)                        (Расшифровка подписи)</w:t>
      </w:r>
    </w:p>
    <w:p w:rsidR="003610FB" w:rsidRPr="003610FB" w:rsidRDefault="003610FB" w:rsidP="003610F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3610FB" w:rsidRPr="003610FB" w:rsidRDefault="003610FB" w:rsidP="00096E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green"/>
          <w:lang w:eastAsia="ru-RU"/>
        </w:rPr>
      </w:pPr>
      <w:r w:rsidRPr="003610F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М.П. </w:t>
      </w:r>
    </w:p>
    <w:sectPr w:rsidR="003610FB" w:rsidRPr="003610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BD4" w:rsidRDefault="009C1BD4">
      <w:pPr>
        <w:spacing w:after="0" w:line="240" w:lineRule="auto"/>
      </w:pPr>
      <w:r>
        <w:separator/>
      </w:r>
    </w:p>
  </w:endnote>
  <w:endnote w:type="continuationSeparator" w:id="0">
    <w:p w:rsidR="009C1BD4" w:rsidRDefault="009C1B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BD4" w:rsidRDefault="009C1BD4">
      <w:pPr>
        <w:spacing w:after="0" w:line="240" w:lineRule="auto"/>
      </w:pPr>
      <w:r>
        <w:separator/>
      </w:r>
    </w:p>
  </w:footnote>
  <w:footnote w:type="continuationSeparator" w:id="0">
    <w:p w:rsidR="009C1BD4" w:rsidRDefault="009C1BD4">
      <w:pPr>
        <w:spacing w:after="0" w:line="240" w:lineRule="auto"/>
      </w:pPr>
      <w:r>
        <w:continuationSeparator/>
      </w:r>
    </w:p>
  </w:footnote>
  <w:footnote w:id="1">
    <w:p w:rsidR="00D46694" w:rsidRPr="008E5F3D" w:rsidRDefault="00D46694" w:rsidP="00D46694">
      <w:pPr>
        <w:spacing w:after="0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</w:rPr>
      </w:pPr>
      <w:r w:rsidRPr="008E5F3D">
        <w:rPr>
          <w:rStyle w:val="a6"/>
          <w:color w:val="000000" w:themeColor="text1"/>
        </w:rPr>
        <w:footnoteRef/>
      </w:r>
      <w:r w:rsidRPr="008E5F3D">
        <w:rPr>
          <w:color w:val="000000" w:themeColor="text1"/>
        </w:rPr>
        <w:t xml:space="preserve"> </w:t>
      </w:r>
      <w:r w:rsidRPr="008E5F3D">
        <w:rPr>
          <w:rFonts w:ascii="Times New Roman" w:eastAsia="Calibri" w:hAnsi="Times New Roman" w:cs="Times New Roman"/>
          <w:color w:val="000000" w:themeColor="text1"/>
          <w:sz w:val="20"/>
          <w:szCs w:val="20"/>
        </w:rPr>
        <w:t>Комплектующее оборудование (компоненты) РЭС (ВЧУ) - это совокупность элементов (дискретных, полупроводниковых, интегральных) радиоэлектронной аппаратуры, объединенных в сборочные единицы и предназначенные для преобразования и/или обработки радиочастотной энергии и влияющие на параметры электромагнитного излучения РЭС (ВЧУ), в состав которой они входят</w:t>
      </w:r>
      <w:r w:rsidRPr="008E5F3D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:rsidR="00D46694" w:rsidRDefault="00D46694" w:rsidP="00D46694">
      <w:pPr>
        <w:tabs>
          <w:tab w:val="left" w:pos="1134"/>
        </w:tabs>
        <w:spacing w:after="0" w:line="240" w:lineRule="auto"/>
        <w:jc w:val="both"/>
        <w:outlineLvl w:val="1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4431" w:rsidRPr="00543CAC" w:rsidRDefault="00C213DF" w:rsidP="009E0438">
    <w:pPr>
      <w:pStyle w:val="a3"/>
      <w:framePr w:wrap="around" w:vAnchor="text" w:hAnchor="margin" w:xAlign="center" w:y="1"/>
      <w:rPr>
        <w:rStyle w:val="a5"/>
      </w:rPr>
    </w:pPr>
    <w:r w:rsidRPr="00543CAC">
      <w:rPr>
        <w:rStyle w:val="a5"/>
      </w:rPr>
      <w:fldChar w:fldCharType="begin"/>
    </w:r>
    <w:r w:rsidRPr="00543CAC">
      <w:rPr>
        <w:rStyle w:val="a5"/>
      </w:rPr>
      <w:instrText xml:space="preserve">PAGE  </w:instrText>
    </w:r>
    <w:r w:rsidRPr="00543CAC">
      <w:rPr>
        <w:rStyle w:val="a5"/>
      </w:rPr>
      <w:fldChar w:fldCharType="separate"/>
    </w:r>
    <w:r w:rsidR="00915277">
      <w:rPr>
        <w:rStyle w:val="a5"/>
        <w:noProof/>
      </w:rPr>
      <w:t>7</w:t>
    </w:r>
    <w:r w:rsidRPr="00543CAC">
      <w:rPr>
        <w:rStyle w:val="a5"/>
      </w:rPr>
      <w:fldChar w:fldCharType="end"/>
    </w:r>
  </w:p>
  <w:p w:rsidR="00CA4431" w:rsidRDefault="009C1BD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1A5"/>
    <w:rsid w:val="00023C3F"/>
    <w:rsid w:val="00096E1C"/>
    <w:rsid w:val="00115D4D"/>
    <w:rsid w:val="001771A5"/>
    <w:rsid w:val="001F0FD1"/>
    <w:rsid w:val="002220B9"/>
    <w:rsid w:val="00311992"/>
    <w:rsid w:val="003245E0"/>
    <w:rsid w:val="003610FB"/>
    <w:rsid w:val="0036378A"/>
    <w:rsid w:val="003A51FD"/>
    <w:rsid w:val="003A55AA"/>
    <w:rsid w:val="003F36D0"/>
    <w:rsid w:val="00442208"/>
    <w:rsid w:val="00464051"/>
    <w:rsid w:val="00484422"/>
    <w:rsid w:val="00512ED0"/>
    <w:rsid w:val="005555FE"/>
    <w:rsid w:val="005D4BA5"/>
    <w:rsid w:val="006321E7"/>
    <w:rsid w:val="0063532B"/>
    <w:rsid w:val="006E0B48"/>
    <w:rsid w:val="00724F48"/>
    <w:rsid w:val="007E088D"/>
    <w:rsid w:val="00853E5F"/>
    <w:rsid w:val="008E1EC3"/>
    <w:rsid w:val="00915277"/>
    <w:rsid w:val="009C1BD4"/>
    <w:rsid w:val="00A813FC"/>
    <w:rsid w:val="00A84ED8"/>
    <w:rsid w:val="00AC2B14"/>
    <w:rsid w:val="00B62BE8"/>
    <w:rsid w:val="00BB558B"/>
    <w:rsid w:val="00BC08DD"/>
    <w:rsid w:val="00C213DF"/>
    <w:rsid w:val="00CC1249"/>
    <w:rsid w:val="00D46694"/>
    <w:rsid w:val="00D55AAE"/>
    <w:rsid w:val="00DA6B20"/>
    <w:rsid w:val="00DD2FCC"/>
    <w:rsid w:val="00ED45E7"/>
    <w:rsid w:val="00ED72B5"/>
    <w:rsid w:val="00F23250"/>
    <w:rsid w:val="00FD6AC3"/>
    <w:rsid w:val="00FE004D"/>
    <w:rsid w:val="00FE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docId w15:val="{A298F5B7-A117-400B-AFEB-B822A6D74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610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610FB"/>
  </w:style>
  <w:style w:type="character" w:styleId="a5">
    <w:name w:val="page number"/>
    <w:basedOn w:val="a0"/>
    <w:rsid w:val="003610FB"/>
  </w:style>
  <w:style w:type="character" w:styleId="a6">
    <w:name w:val="footnote reference"/>
    <w:basedOn w:val="a0"/>
    <w:uiPriority w:val="99"/>
    <w:semiHidden/>
    <w:unhideWhenUsed/>
    <w:rsid w:val="008E1E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2535</Words>
  <Characters>14452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Барилова Майя Эдгардовна</dc:creator>
  <cp:keywords/>
  <dc:description/>
  <cp:lastModifiedBy>Барилова Майя Эдгардовна</cp:lastModifiedBy>
  <cp:revision>3</cp:revision>
  <dcterms:created xsi:type="dcterms:W3CDTF">2017-09-13T05:42:00Z</dcterms:created>
  <dcterms:modified xsi:type="dcterms:W3CDTF">2017-09-13T05:45:00Z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